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AE" w:rsidRDefault="002223AE" w:rsidP="002223AE">
      <w:pPr>
        <w:ind w:left="5670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Czeremcha, dnia </w:t>
      </w:r>
      <w:r>
        <w:rPr>
          <w:spacing w:val="1"/>
          <w:sz w:val="24"/>
          <w:szCs w:val="24"/>
        </w:rPr>
        <w:t>2016-11-</w:t>
      </w:r>
      <w:r w:rsidR="008E1D26">
        <w:rPr>
          <w:spacing w:val="1"/>
          <w:sz w:val="24"/>
          <w:szCs w:val="24"/>
        </w:rPr>
        <w:t>1</w:t>
      </w:r>
      <w:r w:rsidR="00991CEA">
        <w:rPr>
          <w:spacing w:val="1"/>
          <w:sz w:val="24"/>
          <w:szCs w:val="24"/>
        </w:rPr>
        <w:t>4</w:t>
      </w:r>
    </w:p>
    <w:p w:rsidR="002223AE" w:rsidRDefault="00127352" w:rsidP="002223AE">
      <w:pPr>
        <w:shd w:val="clear" w:color="auto" w:fill="FFFFFF"/>
        <w:spacing w:before="30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GGiOŚ.</w:t>
      </w:r>
      <w:r w:rsidR="002223AE">
        <w:rPr>
          <w:b/>
          <w:bCs/>
          <w:sz w:val="24"/>
          <w:szCs w:val="24"/>
        </w:rPr>
        <w:t xml:space="preserve">6140.19.2016                                                                    </w:t>
      </w:r>
    </w:p>
    <w:p w:rsidR="002223AE" w:rsidRDefault="002223AE" w:rsidP="002223AE">
      <w:r>
        <w:rPr>
          <w:sz w:val="24"/>
          <w:szCs w:val="24"/>
        </w:rPr>
        <w:t xml:space="preserve">        </w:t>
      </w:r>
      <w:r>
        <w:t>(znak sprawy)</w:t>
      </w:r>
    </w:p>
    <w:p w:rsidR="002223AE" w:rsidRDefault="002223AE" w:rsidP="002223AE">
      <w:pPr>
        <w:shd w:val="clear" w:color="auto" w:fill="FFFFFF"/>
        <w:ind w:left="5052" w:firstLine="709"/>
        <w:rPr>
          <w:color w:val="000000"/>
        </w:rPr>
      </w:pPr>
      <w:r>
        <w:rPr>
          <w:color w:val="000000"/>
        </w:rPr>
        <w:t xml:space="preserve">        </w:t>
      </w:r>
    </w:p>
    <w:p w:rsidR="002223AE" w:rsidRDefault="002223AE" w:rsidP="002223AE">
      <w:pPr>
        <w:shd w:val="clear" w:color="auto" w:fill="FFFFFF"/>
        <w:spacing w:before="7" w:line="245" w:lineRule="exact"/>
        <w:ind w:left="14"/>
        <w:jc w:val="center"/>
        <w:rPr>
          <w:b/>
          <w:bCs/>
          <w:color w:val="000000"/>
          <w:spacing w:val="7"/>
          <w:sz w:val="24"/>
          <w:szCs w:val="24"/>
          <w:u w:val="single"/>
        </w:rPr>
      </w:pPr>
      <w:r>
        <w:rPr>
          <w:b/>
          <w:bCs/>
          <w:color w:val="000000"/>
          <w:spacing w:val="7"/>
          <w:sz w:val="24"/>
          <w:szCs w:val="24"/>
          <w:u w:val="single"/>
        </w:rPr>
        <w:t>Z A P Y T A N I E      O F E R T O W E</w:t>
      </w:r>
    </w:p>
    <w:p w:rsidR="002223AE" w:rsidRDefault="002223AE" w:rsidP="002223AE">
      <w:pPr>
        <w:shd w:val="clear" w:color="auto" w:fill="FFFFFF"/>
        <w:spacing w:before="7" w:line="245" w:lineRule="exact"/>
        <w:ind w:left="14"/>
        <w:jc w:val="center"/>
        <w:rPr>
          <w:color w:val="000000"/>
          <w:sz w:val="24"/>
          <w:szCs w:val="24"/>
        </w:rPr>
      </w:pPr>
    </w:p>
    <w:p w:rsidR="002223AE" w:rsidRPr="00440D52" w:rsidRDefault="002223AE" w:rsidP="002223AE">
      <w:pPr>
        <w:ind w:left="284" w:hanging="284"/>
        <w:jc w:val="both"/>
      </w:pPr>
      <w:r>
        <w:rPr>
          <w:sz w:val="24"/>
          <w:szCs w:val="24"/>
        </w:rPr>
        <w:t xml:space="preserve">1. Zamawiający </w:t>
      </w:r>
      <w:r>
        <w:rPr>
          <w:b/>
          <w:sz w:val="24"/>
          <w:szCs w:val="24"/>
        </w:rPr>
        <w:t>Gmina Czeremcha, 17-240 Czeremcha, ul. Duboisa 14</w:t>
      </w:r>
      <w:r>
        <w:rPr>
          <w:bCs/>
          <w:color w:val="000000"/>
          <w:spacing w:val="1"/>
          <w:sz w:val="24"/>
          <w:szCs w:val="24"/>
        </w:rPr>
        <w:t xml:space="preserve"> zaprasza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do złożenia oferty</w:t>
      </w:r>
      <w:r w:rsidRPr="00440D52">
        <w:rPr>
          <w:color w:val="000000"/>
          <w:spacing w:val="1"/>
        </w:rPr>
        <w:t>.</w:t>
      </w:r>
      <w:r w:rsidRPr="00440D52">
        <w:rPr>
          <w:color w:val="000000"/>
          <w:spacing w:val="4"/>
        </w:rPr>
        <w:t xml:space="preserve">                                                  (nazwa zamawiającego)</w:t>
      </w:r>
    </w:p>
    <w:p w:rsidR="002223AE" w:rsidRDefault="002223AE" w:rsidP="002223AE">
      <w:pPr>
        <w:shd w:val="clear" w:color="auto" w:fill="FFFFFF"/>
        <w:spacing w:line="245" w:lineRule="exact"/>
        <w:ind w:left="2902" w:firstLine="698"/>
        <w:rPr>
          <w:color w:val="000000"/>
          <w:sz w:val="22"/>
          <w:szCs w:val="22"/>
        </w:rPr>
      </w:pPr>
    </w:p>
    <w:p w:rsidR="002223AE" w:rsidRDefault="002223AE" w:rsidP="002223AE">
      <w:pPr>
        <w:shd w:val="clear" w:color="auto" w:fill="FFFFFF"/>
        <w:ind w:left="284" w:right="1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Postanowienia ogólne: </w:t>
      </w:r>
    </w:p>
    <w:p w:rsidR="002223AE" w:rsidRDefault="002223AE" w:rsidP="002223AE">
      <w:pPr>
        <w:shd w:val="clear" w:color="auto" w:fill="FFFFFF"/>
        <w:tabs>
          <w:tab w:val="left" w:pos="709"/>
        </w:tabs>
        <w:ind w:left="284" w:right="15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Niniejsze postępowanie nie podlega przepisom ustawy z dnia 29 stycznia 2004 r. Prawo zamówień publicznych (tekst jednolity Dz. U. z 2013 r. poz. 907 z późn. zm.). Zamawiający zastrzega sobie prawo do zmiany treści niniejszego zapytania do upływu terminu składania ofert. Jeżeli zmiany będą mogły mieć wpływ na treść składanych ofert, Zamawiający przedłuży termin składani</w:t>
      </w:r>
      <w:r w:rsidR="001D64A1">
        <w:rPr>
          <w:sz w:val="24"/>
          <w:szCs w:val="24"/>
        </w:rPr>
        <w:t>a</w:t>
      </w:r>
      <w:r>
        <w:rPr>
          <w:sz w:val="24"/>
          <w:szCs w:val="24"/>
        </w:rPr>
        <w:t xml:space="preserve"> ofert. O dokonanych zmianach Zamawiający poinformuje na stronie internetowej, na której zostało zamieszczone zapytanie ofertowe. Zamawiający zastrzega sobie prawo do unieważnienia niniejszego postępowania bez podania uzasadnienia, a także do pozostawienia postępowania bez wybory oferty.</w:t>
      </w:r>
    </w:p>
    <w:p w:rsidR="002223AE" w:rsidRDefault="002223AE" w:rsidP="002223AE">
      <w:pPr>
        <w:shd w:val="clear" w:color="auto" w:fill="FFFFFF"/>
        <w:ind w:left="284" w:right="15" w:hanging="284"/>
        <w:jc w:val="both"/>
        <w:rPr>
          <w:sz w:val="24"/>
          <w:szCs w:val="24"/>
        </w:rPr>
      </w:pPr>
    </w:p>
    <w:p w:rsidR="002223AE" w:rsidRDefault="002223AE" w:rsidP="002223AE">
      <w:pPr>
        <w:shd w:val="clear" w:color="auto" w:fill="FFFFFF"/>
        <w:ind w:left="284" w:right="15" w:hanging="284"/>
        <w:jc w:val="both"/>
        <w:rPr>
          <w:b/>
          <w:spacing w:val="3"/>
          <w:sz w:val="24"/>
          <w:szCs w:val="24"/>
        </w:rPr>
      </w:pPr>
      <w:r>
        <w:rPr>
          <w:sz w:val="24"/>
          <w:szCs w:val="24"/>
        </w:rPr>
        <w:t xml:space="preserve">3. Opis przedmiotu zamówienia: </w:t>
      </w:r>
      <w:r>
        <w:rPr>
          <w:b/>
          <w:spacing w:val="3"/>
          <w:sz w:val="24"/>
          <w:szCs w:val="24"/>
        </w:rPr>
        <w:t>Wyłapywanie i odbieranie bezdomnych zwierząt z terenu Gminy Czeremcha wraz z transportem i utrzymaniem w schronisku dla zwierząt.</w:t>
      </w:r>
    </w:p>
    <w:p w:rsidR="002223AE" w:rsidRDefault="002223AE" w:rsidP="002223AE">
      <w:pPr>
        <w:shd w:val="clear" w:color="auto" w:fill="FFFFFF"/>
        <w:ind w:left="284" w:right="15" w:firstLine="425"/>
        <w:jc w:val="both"/>
        <w:rPr>
          <w:sz w:val="24"/>
          <w:szCs w:val="24"/>
        </w:rPr>
      </w:pPr>
    </w:p>
    <w:p w:rsidR="002223AE" w:rsidRDefault="002223AE" w:rsidP="002223AE">
      <w:pPr>
        <w:shd w:val="clear" w:color="auto" w:fill="FFFFFF"/>
        <w:ind w:left="284" w:right="15" w:firstLine="425"/>
        <w:jc w:val="both"/>
        <w:rPr>
          <w:b/>
          <w:spacing w:val="3"/>
          <w:sz w:val="24"/>
          <w:szCs w:val="24"/>
        </w:rPr>
      </w:pPr>
      <w:r>
        <w:rPr>
          <w:sz w:val="24"/>
          <w:szCs w:val="24"/>
        </w:rPr>
        <w:t>Wyłapywanie bezdomnych zwierząt będzie prowadzone na zgłoszenie przekazywane Wykonawcy faksem lub telefonicznie. Wyłapywanie i przetrzymywanie ww. zwierząt w schronisku dla bezdomnych zwierząt odbywać się będzie zgodnie z warunkami określonymi w ustawie z dnia 21 sierpnia 1997 roku o ochronie zwierząt (tj.: Dz. U z 2013 r., poz. 856 z późn. zm.) oraz w Rozporządzeniu Ministra Spraw Wewnętrznych i Administracji z dnia 26 sierpnia 1998 r. w sprawie zasad  i warunków wyłapywania bezdomnych zwierząt (Dz. U. z 1998 r. Nr 116, poz. 753).</w:t>
      </w:r>
    </w:p>
    <w:p w:rsidR="002223AE" w:rsidRDefault="002223AE" w:rsidP="002223AE">
      <w:pPr>
        <w:shd w:val="clear" w:color="auto" w:fill="FFFFFF"/>
        <w:tabs>
          <w:tab w:val="left" w:pos="567"/>
        </w:tabs>
        <w:ind w:left="567" w:right="15" w:firstLine="142"/>
        <w:jc w:val="both"/>
        <w:rPr>
          <w:sz w:val="24"/>
          <w:szCs w:val="24"/>
        </w:rPr>
      </w:pPr>
      <w:r>
        <w:rPr>
          <w:sz w:val="24"/>
          <w:szCs w:val="24"/>
        </w:rPr>
        <w:t>Do przedmiotowych zadań Wykonawcy należy:</w:t>
      </w:r>
    </w:p>
    <w:p w:rsidR="00121043" w:rsidRPr="00F315C1" w:rsidRDefault="001E41DD" w:rsidP="00784C5D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jc w:val="both"/>
        <w:rPr>
          <w:sz w:val="24"/>
          <w:szCs w:val="24"/>
        </w:rPr>
      </w:pPr>
      <w:r w:rsidRPr="00F315C1">
        <w:rPr>
          <w:sz w:val="24"/>
          <w:szCs w:val="24"/>
        </w:rPr>
        <w:t>Zapewnienie opieki dla dotychczas wyłapanych bezdomnych zwierząt z terenu Gminy Czeremcha</w:t>
      </w:r>
      <w:r w:rsidR="00F315C1" w:rsidRPr="00F315C1">
        <w:rPr>
          <w:sz w:val="24"/>
          <w:szCs w:val="24"/>
        </w:rPr>
        <w:t>, przebywających w schronisku</w:t>
      </w:r>
      <w:r w:rsidRPr="00F315C1">
        <w:rPr>
          <w:sz w:val="24"/>
          <w:szCs w:val="24"/>
        </w:rPr>
        <w:t>;</w:t>
      </w:r>
    </w:p>
    <w:p w:rsidR="002223AE" w:rsidRPr="00121043" w:rsidRDefault="002223AE" w:rsidP="00E66F30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jc w:val="both"/>
        <w:rPr>
          <w:sz w:val="24"/>
          <w:szCs w:val="24"/>
        </w:rPr>
      </w:pPr>
      <w:r w:rsidRPr="00121043">
        <w:rPr>
          <w:sz w:val="24"/>
          <w:szCs w:val="24"/>
        </w:rPr>
        <w:t>Wyłapywanie i dostarczanie zwierząt do schroniska a w razie konieczności do Lecznicy  Weterynaryjnej;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Transport wyłapywanych zwierząt;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ind w:right="15"/>
        <w:rPr>
          <w:sz w:val="24"/>
          <w:szCs w:val="24"/>
        </w:rPr>
      </w:pPr>
      <w:r w:rsidRPr="00121043">
        <w:rPr>
          <w:sz w:val="23"/>
          <w:szCs w:val="23"/>
        </w:rPr>
        <w:t>Zapewnienie wyłapanym zwierzętom miejsca w schronisku dla zwierząt;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Prowadzenie obserwacji nowo przyjętych zwierząt w okresie kwarantanny;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Kompleksowa opieka nad zwierzętami przebywającymi w schronisku;</w:t>
      </w:r>
    </w:p>
    <w:p w:rsidR="002223AE" w:rsidRPr="00121043" w:rsidRDefault="002223AE" w:rsidP="00E66F30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ind w:right="15"/>
        <w:jc w:val="both"/>
        <w:rPr>
          <w:sz w:val="24"/>
          <w:szCs w:val="24"/>
        </w:rPr>
      </w:pPr>
      <w:r w:rsidRPr="00121043">
        <w:rPr>
          <w:sz w:val="24"/>
          <w:szCs w:val="24"/>
        </w:rPr>
        <w:t>Zapewnienie pożywienia, artykułów sanitarnych oraz opieki dla zwierząt przebywających  w schronisku;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Zapewnienie dozoru weterynaryjnego;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ind w:right="15"/>
        <w:rPr>
          <w:sz w:val="24"/>
          <w:szCs w:val="24"/>
        </w:rPr>
      </w:pPr>
      <w:r w:rsidRPr="00121043">
        <w:rPr>
          <w:sz w:val="24"/>
          <w:szCs w:val="24"/>
        </w:rPr>
        <w:t>Obligatoryjna sterylizacja albo kastracja zwierząt;</w:t>
      </w:r>
    </w:p>
    <w:p w:rsidR="000A0851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Usypianie ślepych miotów;</w:t>
      </w:r>
    </w:p>
    <w:p w:rsidR="00E66F30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Poszukiwanie właścicieli dla zwierząt przebywających w schronisku;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Prowadzenie ewidencji zwierząt oraz książki kontroli weterynaryjnej;</w:t>
      </w:r>
    </w:p>
    <w:p w:rsidR="002223AE" w:rsidRPr="00121043" w:rsidRDefault="002223AE" w:rsidP="00121043">
      <w:pPr>
        <w:pStyle w:val="Akapitzlist"/>
        <w:numPr>
          <w:ilvl w:val="0"/>
          <w:numId w:val="2"/>
        </w:numPr>
        <w:shd w:val="clear" w:color="auto" w:fill="FFFFFF"/>
        <w:ind w:right="15"/>
        <w:rPr>
          <w:sz w:val="24"/>
          <w:szCs w:val="24"/>
        </w:rPr>
      </w:pPr>
      <w:r w:rsidRPr="00121043">
        <w:rPr>
          <w:sz w:val="24"/>
          <w:szCs w:val="24"/>
        </w:rPr>
        <w:t>Przedstawianie Zamawiającemu półrocznych sprawozdań na temat ilości zwierząt przyjętych do schroniska i ilości zdjętych ze stanu</w:t>
      </w:r>
      <w:r w:rsidR="00616CFB">
        <w:rPr>
          <w:sz w:val="24"/>
          <w:szCs w:val="24"/>
        </w:rPr>
        <w:t xml:space="preserve"> oraz wszelkich innych informacji</w:t>
      </w:r>
      <w:r w:rsidRPr="00121043">
        <w:rPr>
          <w:sz w:val="24"/>
          <w:szCs w:val="24"/>
        </w:rPr>
        <w:t>.</w:t>
      </w:r>
    </w:p>
    <w:p w:rsidR="009E1706" w:rsidRDefault="009E1706" w:rsidP="009E1706">
      <w:pPr>
        <w:shd w:val="clear" w:color="auto" w:fill="FFFFFF"/>
        <w:tabs>
          <w:tab w:val="left" w:leader="dot" w:pos="9072"/>
        </w:tabs>
        <w:spacing w:line="238" w:lineRule="exact"/>
        <w:ind w:left="644" w:right="-14"/>
        <w:jc w:val="both"/>
        <w:rPr>
          <w:bCs/>
          <w:color w:val="000000"/>
          <w:spacing w:val="3"/>
          <w:sz w:val="24"/>
          <w:szCs w:val="24"/>
        </w:rPr>
      </w:pPr>
    </w:p>
    <w:p w:rsidR="002223AE" w:rsidRDefault="002223AE" w:rsidP="00594872">
      <w:pPr>
        <w:shd w:val="clear" w:color="auto" w:fill="FFFFFF"/>
        <w:tabs>
          <w:tab w:val="left" w:leader="dot" w:pos="9072"/>
        </w:tabs>
        <w:spacing w:line="238" w:lineRule="exact"/>
        <w:ind w:left="142" w:right="-14"/>
        <w:jc w:val="both"/>
        <w:rPr>
          <w:color w:val="000000"/>
          <w:spacing w:val="5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Wymagania</w:t>
      </w:r>
      <w:r w:rsidRPr="001D5A3E">
        <w:rPr>
          <w:bCs/>
          <w:color w:val="000000"/>
          <w:spacing w:val="3"/>
          <w:sz w:val="24"/>
          <w:szCs w:val="24"/>
        </w:rPr>
        <w:t>,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jakie powinni spełniać wykonawcy zamówienia </w:t>
      </w:r>
      <w:r>
        <w:rPr>
          <w:bCs/>
          <w:color w:val="000000"/>
          <w:spacing w:val="3"/>
          <w:sz w:val="24"/>
          <w:szCs w:val="24"/>
        </w:rPr>
        <w:t>w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zakresie dokumentów i </w:t>
      </w:r>
      <w:r>
        <w:rPr>
          <w:color w:val="000000"/>
          <w:spacing w:val="5"/>
          <w:sz w:val="24"/>
          <w:szCs w:val="24"/>
        </w:rPr>
        <w:t xml:space="preserve">oświadczeń (np. posiadanie koncesji, zezwolenia </w:t>
      </w:r>
      <w:r>
        <w:rPr>
          <w:bCs/>
          <w:color w:val="000000"/>
          <w:spacing w:val="5"/>
          <w:sz w:val="24"/>
          <w:szCs w:val="24"/>
        </w:rPr>
        <w:t xml:space="preserve">i </w:t>
      </w:r>
      <w:r>
        <w:rPr>
          <w:color w:val="000000"/>
          <w:spacing w:val="5"/>
          <w:sz w:val="24"/>
          <w:szCs w:val="24"/>
        </w:rPr>
        <w:t xml:space="preserve">in.): </w:t>
      </w:r>
    </w:p>
    <w:p w:rsidR="002223AE" w:rsidRDefault="002223AE" w:rsidP="002223AE">
      <w:pPr>
        <w:shd w:val="clear" w:color="auto" w:fill="FFFFFF"/>
        <w:tabs>
          <w:tab w:val="left" w:pos="284"/>
          <w:tab w:val="left" w:leader="dot" w:pos="9072"/>
        </w:tabs>
        <w:spacing w:line="238" w:lineRule="exact"/>
        <w:ind w:left="284" w:right="-14" w:hanging="27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ab/>
      </w:r>
    </w:p>
    <w:p w:rsidR="002223AE" w:rsidRDefault="002223AE" w:rsidP="002223AE">
      <w:pPr>
        <w:shd w:val="clear" w:color="auto" w:fill="FFFFFF"/>
        <w:tabs>
          <w:tab w:val="left" w:leader="dot" w:pos="9072"/>
        </w:tabs>
        <w:spacing w:line="238" w:lineRule="exact"/>
        <w:ind w:left="284" w:right="-1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Posiadają zezwolenie na prowadzenie schroniska i wyłapywanie psów lub umowę ze </w:t>
      </w:r>
      <w:r>
        <w:rPr>
          <w:b/>
          <w:bCs/>
          <w:sz w:val="24"/>
          <w:szCs w:val="24"/>
        </w:rPr>
        <w:lastRenderedPageBreak/>
        <w:t>schroniskiem dla bezdomnych zwierząt na przyjęcie zwierząt;</w:t>
      </w:r>
    </w:p>
    <w:p w:rsidR="002223AE" w:rsidRDefault="002223AE" w:rsidP="002223AE">
      <w:pPr>
        <w:shd w:val="clear" w:color="auto" w:fill="FFFFFF"/>
        <w:tabs>
          <w:tab w:val="left" w:leader="dot" w:pos="9072"/>
        </w:tabs>
        <w:spacing w:line="238" w:lineRule="exact"/>
        <w:ind w:left="284" w:right="-1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Posiadają zezwolenie na prowadzenie działalności w zakresie ochrony przed bezdomnymi zwierzętami na terenie Gminy Czeremcha;</w:t>
      </w:r>
    </w:p>
    <w:p w:rsidR="002223AE" w:rsidRDefault="002223AE" w:rsidP="002223AE">
      <w:pPr>
        <w:shd w:val="clear" w:color="auto" w:fill="FFFFFF"/>
        <w:tabs>
          <w:tab w:val="left" w:pos="284"/>
          <w:tab w:val="left" w:leader="dot" w:pos="9072"/>
        </w:tabs>
        <w:spacing w:line="238" w:lineRule="exact"/>
        <w:ind w:left="284" w:right="-1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Posiadają niezbędną wiedzę i doświadczenie oraz dysponują potencjałem technicznym oraz osobami zdolnymi do wykonania zamówienia;</w:t>
      </w:r>
    </w:p>
    <w:p w:rsidR="002223AE" w:rsidRDefault="002223AE" w:rsidP="002223AE">
      <w:pPr>
        <w:shd w:val="clear" w:color="auto" w:fill="FFFFFF"/>
        <w:tabs>
          <w:tab w:val="left" w:pos="284"/>
          <w:tab w:val="left" w:leader="dot" w:pos="9072"/>
        </w:tabs>
        <w:spacing w:line="238" w:lineRule="exact"/>
        <w:ind w:left="284" w:right="-14" w:hanging="2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Znajdują się w sytuacji ekonomicznej i finansowej zapewniającej wykonanie zamówienia.</w:t>
      </w:r>
    </w:p>
    <w:p w:rsidR="002223AE" w:rsidRDefault="002223AE" w:rsidP="002223AE">
      <w:pPr>
        <w:shd w:val="clear" w:color="auto" w:fill="FFFFFF"/>
        <w:ind w:right="15" w:firstLine="284"/>
        <w:jc w:val="both"/>
        <w:rPr>
          <w:b/>
          <w:color w:val="FF0000"/>
          <w:spacing w:val="3"/>
          <w:sz w:val="24"/>
          <w:szCs w:val="24"/>
        </w:rPr>
      </w:pPr>
    </w:p>
    <w:p w:rsidR="002223AE" w:rsidRDefault="002223AE" w:rsidP="002223AE">
      <w:pPr>
        <w:ind w:left="720" w:hanging="720"/>
        <w:rPr>
          <w:bCs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4. </w:t>
      </w:r>
      <w:r>
        <w:rPr>
          <w:sz w:val="24"/>
          <w:szCs w:val="24"/>
        </w:rPr>
        <w:t>Termin wykonania zamówienia:</w:t>
      </w:r>
      <w:r>
        <w:rPr>
          <w:b/>
          <w:bCs/>
          <w:sz w:val="24"/>
          <w:szCs w:val="24"/>
        </w:rPr>
        <w:t xml:space="preserve"> od dnia 01 stycznia 2017 r. do dnia 31 grudnia 2017 r.</w:t>
      </w:r>
    </w:p>
    <w:p w:rsidR="002223AE" w:rsidRDefault="002223AE" w:rsidP="002223AE">
      <w:pPr>
        <w:ind w:left="993"/>
        <w:rPr>
          <w:b/>
          <w:spacing w:val="4"/>
          <w:sz w:val="24"/>
          <w:szCs w:val="24"/>
        </w:rPr>
      </w:pP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5. Kryteria oceny ofert: </w:t>
      </w:r>
      <w:r>
        <w:rPr>
          <w:b/>
          <w:sz w:val="24"/>
          <w:szCs w:val="24"/>
        </w:rPr>
        <w:t>najniższa cena</w:t>
      </w:r>
      <w:r>
        <w:rPr>
          <w:color w:val="000000"/>
          <w:spacing w:val="4"/>
          <w:sz w:val="24"/>
          <w:szCs w:val="24"/>
        </w:rPr>
        <w:t xml:space="preserve"> </w:t>
      </w: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 Sposób porozumiewania się wykonawców z zamawiającym: </w:t>
      </w:r>
    </w:p>
    <w:p w:rsidR="002223AE" w:rsidRDefault="002223AE" w:rsidP="002223AE">
      <w:pPr>
        <w:shd w:val="clear" w:color="auto" w:fill="FFFFFF"/>
        <w:tabs>
          <w:tab w:val="left" w:pos="284"/>
        </w:tabs>
        <w:spacing w:line="245" w:lineRule="exact"/>
        <w:ind w:right="-14"/>
        <w:jc w:val="both"/>
        <w:rPr>
          <w:color w:val="000000"/>
          <w:spacing w:val="4"/>
          <w:sz w:val="24"/>
          <w:szCs w:val="24"/>
        </w:rPr>
      </w:pPr>
    </w:p>
    <w:p w:rsidR="002223AE" w:rsidRDefault="00007C11" w:rsidP="002223AE">
      <w:pPr>
        <w:shd w:val="clear" w:color="auto" w:fill="FFFFFF"/>
        <w:spacing w:line="245" w:lineRule="exact"/>
        <w:ind w:left="284" w:right="-14"/>
        <w:jc w:val="both"/>
        <w:rPr>
          <w:b/>
          <w:bCs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Osobiście, </w:t>
      </w:r>
      <w:r w:rsidR="002223AE">
        <w:rPr>
          <w:b/>
          <w:color w:val="000000"/>
          <w:spacing w:val="4"/>
          <w:sz w:val="24"/>
          <w:szCs w:val="24"/>
        </w:rPr>
        <w:t>pisemnie</w:t>
      </w:r>
      <w:r>
        <w:rPr>
          <w:b/>
          <w:color w:val="000000"/>
          <w:spacing w:val="4"/>
          <w:sz w:val="24"/>
          <w:szCs w:val="24"/>
        </w:rPr>
        <w:t xml:space="preserve"> lub telefonicznie</w:t>
      </w:r>
      <w:r w:rsidR="002223AE">
        <w:rPr>
          <w:b/>
          <w:color w:val="000000"/>
          <w:spacing w:val="4"/>
          <w:sz w:val="24"/>
          <w:szCs w:val="24"/>
        </w:rPr>
        <w:t xml:space="preserve">: Urząd Gminy Czeremcha, 17-240 Czeremcha, ul. </w:t>
      </w:r>
      <w:r w:rsidR="002223AE" w:rsidRPr="002223AE">
        <w:rPr>
          <w:b/>
          <w:color w:val="000000"/>
          <w:spacing w:val="4"/>
          <w:sz w:val="24"/>
          <w:szCs w:val="24"/>
        </w:rPr>
        <w:t xml:space="preserve">Duboisa 14, </w:t>
      </w:r>
      <w:r w:rsidR="002223AE">
        <w:rPr>
          <w:b/>
          <w:color w:val="000000"/>
          <w:spacing w:val="4"/>
          <w:sz w:val="24"/>
          <w:szCs w:val="24"/>
        </w:rPr>
        <w:t>pokój</w:t>
      </w:r>
      <w:r w:rsidR="002223AE" w:rsidRPr="002223AE">
        <w:rPr>
          <w:b/>
          <w:color w:val="000000"/>
          <w:spacing w:val="4"/>
          <w:sz w:val="24"/>
          <w:szCs w:val="24"/>
        </w:rPr>
        <w:t xml:space="preserve"> nr 5, t</w:t>
      </w:r>
      <w:r w:rsidR="002223AE">
        <w:rPr>
          <w:b/>
          <w:color w:val="000000"/>
          <w:spacing w:val="4"/>
          <w:sz w:val="24"/>
          <w:szCs w:val="24"/>
        </w:rPr>
        <w:t>elefon: 85 685 03 94, fax: 85 </w:t>
      </w:r>
      <w:r w:rsidR="002223AE">
        <w:rPr>
          <w:b/>
          <w:bCs/>
          <w:sz w:val="24"/>
          <w:szCs w:val="24"/>
        </w:rPr>
        <w:t>685 04 00</w:t>
      </w:r>
    </w:p>
    <w:p w:rsidR="002223AE" w:rsidRDefault="002223AE" w:rsidP="002223AE"/>
    <w:p w:rsidR="002223AE" w:rsidRDefault="002223AE" w:rsidP="002223AE">
      <w:pPr>
        <w:tabs>
          <w:tab w:val="left" w:pos="28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7. Sposób przygotowania ofert, miejsce i termin ich składania: </w:t>
      </w:r>
    </w:p>
    <w:p w:rsidR="002223AE" w:rsidRDefault="002223AE" w:rsidP="002223AE">
      <w:pPr>
        <w:shd w:val="clear" w:color="auto" w:fill="FFFFFF"/>
        <w:tabs>
          <w:tab w:val="left" w:leader="dot" w:pos="9072"/>
        </w:tabs>
        <w:spacing w:line="238" w:lineRule="exact"/>
        <w:ind w:left="284" w:right="-14" w:hanging="284"/>
        <w:jc w:val="both"/>
        <w:rPr>
          <w:bCs/>
          <w:color w:val="000000"/>
          <w:spacing w:val="3"/>
          <w:sz w:val="24"/>
          <w:szCs w:val="24"/>
        </w:rPr>
      </w:pP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 w:firstLine="425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w języku polskim w jeden z poniższych sposobów:</w:t>
      </w:r>
    </w:p>
    <w:p w:rsidR="00970FFB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w formie pisemnej, na maszynie, komputerze, nieścieralnym atramentem, umieścić w zabezpieczonej kopercie i opisanej w następujący sposób: nazwa i adres zamawiającego, nazwa i adres wykonawcy, z adnotacją „Zapytanie ofertowe nr </w:t>
      </w:r>
      <w:r>
        <w:rPr>
          <w:b/>
          <w:bCs/>
          <w:sz w:val="24"/>
          <w:szCs w:val="24"/>
        </w:rPr>
        <w:t>GGiOŚ.6140.19.2016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 postępowania o udzielenie zamówienia publicznego na </w:t>
      </w:r>
      <w:r>
        <w:rPr>
          <w:b/>
          <w:spacing w:val="3"/>
          <w:sz w:val="24"/>
          <w:szCs w:val="24"/>
        </w:rPr>
        <w:t>Wyłapywanie i odbieranie bezdomnych zwierząt z terenu Gminy Czeremcha wraz z transportem i utrzymaniem w schronisku dla zwierząt.</w:t>
      </w:r>
      <w:r>
        <w:rPr>
          <w:bCs/>
          <w:sz w:val="24"/>
          <w:szCs w:val="24"/>
        </w:rPr>
        <w:t xml:space="preserve">” 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lub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sz w:val="24"/>
          <w:szCs w:val="24"/>
        </w:rPr>
        <w:t xml:space="preserve"> przesłać faxem pod numer: </w:t>
      </w:r>
      <w:r>
        <w:rPr>
          <w:b/>
          <w:color w:val="000000"/>
          <w:spacing w:val="4"/>
          <w:sz w:val="24"/>
          <w:szCs w:val="24"/>
        </w:rPr>
        <w:t>85 </w:t>
      </w:r>
      <w:r>
        <w:rPr>
          <w:b/>
          <w:bCs/>
          <w:sz w:val="24"/>
          <w:szCs w:val="24"/>
        </w:rPr>
        <w:t>685 04 00</w:t>
      </w:r>
      <w:r>
        <w:rPr>
          <w:sz w:val="24"/>
          <w:szCs w:val="24"/>
        </w:rPr>
        <w:t xml:space="preserve"> 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lub</w:t>
      </w:r>
      <w:r>
        <w:rPr>
          <w:b/>
          <w:bCs/>
          <w:sz w:val="24"/>
          <w:szCs w:val="24"/>
        </w:rPr>
        <w:t xml:space="preserve"> </w:t>
      </w:r>
    </w:p>
    <w:p w:rsidR="002223AE" w:rsidRDefault="002223AE" w:rsidP="002223AE">
      <w:pPr>
        <w:shd w:val="clear" w:color="auto" w:fill="FFFFFF"/>
        <w:tabs>
          <w:tab w:val="left" w:pos="426"/>
        </w:tabs>
        <w:ind w:left="284" w:right="15"/>
        <w:jc w:val="both"/>
        <w:rPr>
          <w:b/>
          <w:color w:val="000000"/>
          <w:spacing w:val="3"/>
          <w:sz w:val="24"/>
          <w:szCs w:val="24"/>
        </w:rPr>
      </w:pPr>
      <w:r>
        <w:rPr>
          <w:bCs/>
          <w:sz w:val="24"/>
          <w:szCs w:val="24"/>
        </w:rPr>
        <w:t>3)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drogą elektroniczną na adres: </w:t>
      </w:r>
      <w:r>
        <w:rPr>
          <w:b/>
          <w:bCs/>
          <w:sz w:val="24"/>
          <w:szCs w:val="24"/>
        </w:rPr>
        <w:t>ug_czeremcha@zetobi.com.pl</w:t>
      </w:r>
      <w:r>
        <w:rPr>
          <w:sz w:val="24"/>
          <w:szCs w:val="24"/>
        </w:rPr>
        <w:t xml:space="preserve"> </w:t>
      </w:r>
    </w:p>
    <w:p w:rsidR="002223AE" w:rsidRDefault="007C7D65" w:rsidP="002223AE">
      <w:pPr>
        <w:ind w:left="284" w:firstLine="425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O</w:t>
      </w:r>
      <w:r w:rsidR="002223AE">
        <w:rPr>
          <w:sz w:val="24"/>
          <w:szCs w:val="24"/>
        </w:rPr>
        <w:t xml:space="preserve">fertę należy </w:t>
      </w:r>
      <w:r>
        <w:rPr>
          <w:sz w:val="24"/>
          <w:szCs w:val="24"/>
        </w:rPr>
        <w:t>prze</w:t>
      </w:r>
      <w:r w:rsidR="00746DF0">
        <w:rPr>
          <w:sz w:val="24"/>
          <w:szCs w:val="24"/>
        </w:rPr>
        <w:t>słać</w:t>
      </w:r>
      <w:r w:rsidR="002223AE">
        <w:rPr>
          <w:sz w:val="24"/>
          <w:szCs w:val="24"/>
        </w:rPr>
        <w:t xml:space="preserve"> dnia </w:t>
      </w:r>
      <w:r w:rsidR="00C56D3D">
        <w:rPr>
          <w:b/>
          <w:sz w:val="24"/>
          <w:szCs w:val="24"/>
        </w:rPr>
        <w:t>02.12</w:t>
      </w:r>
      <w:r w:rsidR="002223AE">
        <w:rPr>
          <w:b/>
          <w:sz w:val="24"/>
          <w:szCs w:val="24"/>
        </w:rPr>
        <w:t>.2016 r.</w:t>
      </w:r>
      <w:r w:rsidR="002223AE">
        <w:rPr>
          <w:sz w:val="24"/>
          <w:szCs w:val="24"/>
        </w:rPr>
        <w:t xml:space="preserve"> do godziny</w:t>
      </w:r>
      <w:r w:rsidR="002223AE">
        <w:rPr>
          <w:b/>
          <w:bCs/>
          <w:sz w:val="24"/>
          <w:szCs w:val="24"/>
        </w:rPr>
        <w:t xml:space="preserve"> 15</w:t>
      </w:r>
      <w:r w:rsidR="002223AE">
        <w:rPr>
          <w:b/>
          <w:bCs/>
          <w:sz w:val="24"/>
          <w:szCs w:val="24"/>
          <w:vertAlign w:val="superscript"/>
        </w:rPr>
        <w:t>00</w:t>
      </w:r>
      <w:r w:rsidR="00F449D0">
        <w:rPr>
          <w:sz w:val="24"/>
          <w:szCs w:val="24"/>
        </w:rPr>
        <w:t>.</w:t>
      </w:r>
    </w:p>
    <w:p w:rsidR="002223AE" w:rsidRDefault="002223AE" w:rsidP="002223AE">
      <w:pPr>
        <w:ind w:left="284" w:hanging="284"/>
        <w:jc w:val="both"/>
        <w:rPr>
          <w:strike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</w:p>
    <w:p w:rsidR="002223AE" w:rsidRDefault="002223AE" w:rsidP="002223AE">
      <w:pPr>
        <w:shd w:val="clear" w:color="auto" w:fill="FFFFFF"/>
        <w:ind w:right="11"/>
        <w:jc w:val="right"/>
        <w:rPr>
          <w:color w:val="000000"/>
          <w:spacing w:val="-5"/>
          <w:sz w:val="24"/>
          <w:szCs w:val="24"/>
        </w:rPr>
      </w:pPr>
      <w:bookmarkStart w:id="0" w:name="_GoBack"/>
      <w:bookmarkEnd w:id="0"/>
    </w:p>
    <w:sectPr w:rsidR="002223AE" w:rsidSect="0002272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A3" w:rsidRDefault="00755FA3" w:rsidP="00CC5FD6">
      <w:r>
        <w:separator/>
      </w:r>
    </w:p>
  </w:endnote>
  <w:endnote w:type="continuationSeparator" w:id="0">
    <w:p w:rsidR="00755FA3" w:rsidRDefault="00755FA3" w:rsidP="00CC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062326"/>
      <w:docPartObj>
        <w:docPartGallery w:val="Page Numbers (Bottom of Page)"/>
        <w:docPartUnique/>
      </w:docPartObj>
    </w:sdtPr>
    <w:sdtContent>
      <w:p w:rsidR="00CC5FD6" w:rsidRDefault="00CC5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FFB">
          <w:rPr>
            <w:noProof/>
          </w:rPr>
          <w:t>2</w:t>
        </w:r>
        <w:r>
          <w:fldChar w:fldCharType="end"/>
        </w:r>
      </w:p>
    </w:sdtContent>
  </w:sdt>
  <w:p w:rsidR="00CC5FD6" w:rsidRDefault="00CC5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A3" w:rsidRDefault="00755FA3" w:rsidP="00CC5FD6">
      <w:r>
        <w:separator/>
      </w:r>
    </w:p>
  </w:footnote>
  <w:footnote w:type="continuationSeparator" w:id="0">
    <w:p w:rsidR="00755FA3" w:rsidRDefault="00755FA3" w:rsidP="00CC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E18D3"/>
    <w:multiLevelType w:val="hybridMultilevel"/>
    <w:tmpl w:val="6F1E6262"/>
    <w:lvl w:ilvl="0" w:tplc="50FC6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1D7911"/>
    <w:multiLevelType w:val="hybridMultilevel"/>
    <w:tmpl w:val="904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1F"/>
    <w:rsid w:val="00007C11"/>
    <w:rsid w:val="00022725"/>
    <w:rsid w:val="000A0851"/>
    <w:rsid w:val="000E585A"/>
    <w:rsid w:val="00121043"/>
    <w:rsid w:val="00125509"/>
    <w:rsid w:val="00127352"/>
    <w:rsid w:val="001D5A3E"/>
    <w:rsid w:val="001D64A1"/>
    <w:rsid w:val="001E41DD"/>
    <w:rsid w:val="002223AE"/>
    <w:rsid w:val="002335CA"/>
    <w:rsid w:val="00261018"/>
    <w:rsid w:val="00310017"/>
    <w:rsid w:val="0033270A"/>
    <w:rsid w:val="003453DE"/>
    <w:rsid w:val="003A7C71"/>
    <w:rsid w:val="00426905"/>
    <w:rsid w:val="00440D52"/>
    <w:rsid w:val="00594872"/>
    <w:rsid w:val="0059525B"/>
    <w:rsid w:val="005B071F"/>
    <w:rsid w:val="00616CFB"/>
    <w:rsid w:val="0068798E"/>
    <w:rsid w:val="00746DF0"/>
    <w:rsid w:val="00755FA3"/>
    <w:rsid w:val="0076349F"/>
    <w:rsid w:val="00784C5D"/>
    <w:rsid w:val="007C7D65"/>
    <w:rsid w:val="007D6179"/>
    <w:rsid w:val="008035B0"/>
    <w:rsid w:val="008C0036"/>
    <w:rsid w:val="008E1D26"/>
    <w:rsid w:val="009052D6"/>
    <w:rsid w:val="0095567A"/>
    <w:rsid w:val="00970FFB"/>
    <w:rsid w:val="00991CEA"/>
    <w:rsid w:val="009D4563"/>
    <w:rsid w:val="009E1706"/>
    <w:rsid w:val="00A6125C"/>
    <w:rsid w:val="00A7440C"/>
    <w:rsid w:val="00BD71E3"/>
    <w:rsid w:val="00BE5CFF"/>
    <w:rsid w:val="00C56D3D"/>
    <w:rsid w:val="00C80CD3"/>
    <w:rsid w:val="00CC5FD6"/>
    <w:rsid w:val="00E66F30"/>
    <w:rsid w:val="00EB08E6"/>
    <w:rsid w:val="00F315C1"/>
    <w:rsid w:val="00F31BDA"/>
    <w:rsid w:val="00F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FD82-95B2-4F19-BEEB-EBA288A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F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2016-11-03T13:59:00Z</dcterms:created>
  <dcterms:modified xsi:type="dcterms:W3CDTF">2016-11-14T09:12:00Z</dcterms:modified>
</cp:coreProperties>
</file>